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rial" w:hAnsi="Arial"/>
          <w:sz w:val="28"/>
          <w:szCs w:val="28"/>
          <w:u w:val="none" w:color="ff0000"/>
          <w:shd w:val="clear" w:color="auto" w:fill="ffffff"/>
          <w:rtl w:val="0"/>
        </w:rPr>
      </w:pPr>
    </w:p>
    <w:p>
      <w:pPr>
        <w:pStyle w:val="Default"/>
        <w:bidi w:val="0"/>
        <w:ind w:left="0" w:right="0" w:firstLine="0"/>
        <w:jc w:val="left"/>
        <w:rPr>
          <w:rFonts w:ascii="Arial" w:cs="Arial" w:hAnsi="Arial" w:eastAsia="Arial"/>
          <w:sz w:val="28"/>
          <w:szCs w:val="28"/>
          <w:u w:val="none" w:color="ff0000"/>
          <w:shd w:val="clear" w:color="auto" w:fill="ffffff"/>
          <w:rtl w:val="0"/>
        </w:rPr>
      </w:pPr>
      <w:r>
        <w:rPr>
          <w:rStyle w:val="Hyperlink.0"/>
          <w:rFonts w:ascii="Arial" w:hAnsi="Arial"/>
          <w:sz w:val="28"/>
          <w:szCs w:val="28"/>
          <w:u w:val="single" w:color="ff0000"/>
          <w:shd w:val="clear" w:color="auto" w:fill="ffffff"/>
          <w:rtl w:val="0"/>
        </w:rPr>
        <w:fldChar w:fldCharType="begin" w:fldLock="0"/>
      </w:r>
      <w:r>
        <w:rPr>
          <w:rStyle w:val="Hyperlink.0"/>
          <w:rFonts w:ascii="Arial" w:hAnsi="Arial"/>
          <w:sz w:val="28"/>
          <w:szCs w:val="28"/>
          <w:u w:val="single" w:color="ff0000"/>
          <w:shd w:val="clear" w:color="auto" w:fill="ffffff"/>
          <w:rtl w:val="0"/>
        </w:rPr>
        <w:instrText xml:space="preserve"> HYPERLINK "http://www.bryanmichaelgreene.com/home.html"</w:instrText>
      </w:r>
      <w:r>
        <w:rPr>
          <w:rStyle w:val="Hyperlink.0"/>
          <w:rFonts w:ascii="Arial" w:hAnsi="Arial"/>
          <w:sz w:val="28"/>
          <w:szCs w:val="28"/>
          <w:u w:val="single" w:color="ff0000"/>
          <w:shd w:val="clear" w:color="auto" w:fill="ffffff"/>
          <w:rtl w:val="0"/>
        </w:rPr>
        <w:fldChar w:fldCharType="separate" w:fldLock="0"/>
      </w:r>
      <w:r>
        <w:rPr>
          <w:rStyle w:val="Hyperlink.0"/>
          <w:rFonts w:ascii="Arial" w:hAnsi="Arial"/>
          <w:sz w:val="28"/>
          <w:szCs w:val="28"/>
          <w:u w:val="single" w:color="ff0000"/>
          <w:shd w:val="clear" w:color="auto" w:fill="ffffff"/>
          <w:rtl w:val="0"/>
          <w:lang w:val="nl-NL"/>
        </w:rPr>
        <w:t>Bryan Michael Greene</w:t>
      </w:r>
      <w:r>
        <w:rPr>
          <w:rFonts w:ascii="Arial" w:cs="Arial" w:hAnsi="Arial" w:eastAsia="Arial"/>
          <w:sz w:val="28"/>
          <w:szCs w:val="28"/>
          <w:u w:val="single" w:color="ff0000"/>
          <w:shd w:val="clear" w:color="auto" w:fill="ffffff"/>
          <w:rtl w:val="0"/>
        </w:rPr>
        <w:fldChar w:fldCharType="end" w:fldLock="0"/>
      </w:r>
    </w:p>
    <w:p>
      <w:pPr>
        <w:pStyle w:val="Default"/>
        <w:bidi w:val="0"/>
        <w:ind w:left="0" w:right="0" w:firstLine="0"/>
        <w:jc w:val="left"/>
        <w:rPr>
          <w:rFonts w:ascii="Arial" w:cs="Arial" w:hAnsi="Arial" w:eastAsia="Arial"/>
          <w:sz w:val="28"/>
          <w:szCs w:val="28"/>
          <w:u w:val="single" w:color="ff0000"/>
          <w:shd w:val="clear" w:color="auto" w:fill="ffffff"/>
          <w:rtl w:val="0"/>
        </w:rPr>
      </w:pPr>
    </w:p>
    <w:p>
      <w:pPr>
        <w:pStyle w:val="Default"/>
        <w:bidi w:val="0"/>
        <w:ind w:left="0" w:right="0" w:firstLine="0"/>
        <w:jc w:val="left"/>
        <w:rPr>
          <w:rFonts w:ascii="Arial" w:cs="Arial" w:hAnsi="Arial" w:eastAsia="Arial"/>
          <w:sz w:val="28"/>
          <w:szCs w:val="28"/>
          <w:shd w:val="clear" w:color="auto" w:fill="ffffff"/>
          <w:rtl w:val="0"/>
        </w:rPr>
      </w:pPr>
      <w:r>
        <w:rPr>
          <w:rFonts w:ascii="Arial" w:hAnsi="Arial"/>
          <w:sz w:val="28"/>
          <w:szCs w:val="28"/>
          <w:shd w:val="clear" w:color="auto" w:fill="ffffff"/>
          <w:rtl w:val="0"/>
          <w:lang w:val="fr-FR"/>
        </w:rPr>
        <w:t>Biography</w:t>
      </w:r>
      <w:r>
        <w:rPr>
          <w:rFonts w:ascii="Arial Unicode MS" w:cs="Arial Unicode MS" w:hAnsi="Arial Unicode MS" w:eastAsia="Arial Unicode MS"/>
          <w:b w:val="0"/>
          <w:bCs w:val="0"/>
          <w:i w:val="0"/>
          <w:iCs w:val="0"/>
          <w:sz w:val="28"/>
          <w:szCs w:val="28"/>
          <w:shd w:val="clear" w:color="auto" w:fill="ffffff"/>
          <w:rtl w:val="0"/>
        </w:rPr>
        <w:br w:type="textWrapping"/>
      </w:r>
      <w:r>
        <w:rPr>
          <w:rFonts w:ascii="Arial" w:hAnsi="Arial"/>
          <w:sz w:val="28"/>
          <w:szCs w:val="28"/>
          <w:shd w:val="clear" w:color="auto" w:fill="ffffff"/>
          <w:rtl w:val="0"/>
          <w:lang w:val="en-US"/>
        </w:rPr>
        <w:t>Bryan Michael Greene: Born NY, 1973.</w:t>
      </w:r>
      <w:r>
        <w:rPr>
          <w:rFonts w:ascii="Arial Unicode MS" w:cs="Arial Unicode MS" w:hAnsi="Arial Unicode MS" w:eastAsia="Arial Unicode MS"/>
          <w:b w:val="0"/>
          <w:bCs w:val="0"/>
          <w:i w:val="0"/>
          <w:iCs w:val="0"/>
          <w:sz w:val="28"/>
          <w:szCs w:val="28"/>
          <w:shd w:val="clear" w:color="auto" w:fill="ffffff"/>
          <w:rtl w:val="0"/>
        </w:rPr>
        <w:br w:type="textWrapping"/>
      </w:r>
    </w:p>
    <w:p>
      <w:pPr>
        <w:pStyle w:val="Default"/>
        <w:bidi w:val="0"/>
        <w:ind w:left="0" w:right="0" w:firstLine="0"/>
        <w:jc w:val="left"/>
        <w:rPr>
          <w:rFonts w:ascii="Arial" w:cs="Arial" w:hAnsi="Arial" w:eastAsia="Arial"/>
          <w:sz w:val="28"/>
          <w:szCs w:val="28"/>
          <w:shd w:val="clear" w:color="auto" w:fill="ffffff"/>
          <w:rtl w:val="0"/>
        </w:rPr>
      </w:pPr>
      <w:r>
        <w:rPr>
          <w:rFonts w:ascii="Arial" w:hAnsi="Arial"/>
          <w:sz w:val="28"/>
          <w:szCs w:val="28"/>
          <w:shd w:val="clear" w:color="auto" w:fill="ffffff"/>
          <w:rtl w:val="0"/>
          <w:lang w:val="en-US"/>
        </w:rPr>
        <w:t>Representational Statement:</w:t>
      </w:r>
      <w:r>
        <w:rPr>
          <w:rFonts w:ascii="Arial Unicode MS" w:cs="Arial Unicode MS" w:hAnsi="Arial Unicode MS" w:eastAsia="Arial Unicode MS"/>
          <w:b w:val="0"/>
          <w:bCs w:val="0"/>
          <w:i w:val="0"/>
          <w:iCs w:val="0"/>
          <w:sz w:val="28"/>
          <w:szCs w:val="28"/>
          <w:shd w:val="clear" w:color="auto" w:fill="ffffff"/>
          <w:rtl w:val="0"/>
        </w:rPr>
        <w:br w:type="textWrapping"/>
      </w:r>
      <w:r>
        <w:rPr>
          <w:rFonts w:ascii="Arial" w:hAnsi="Arial"/>
          <w:sz w:val="28"/>
          <w:szCs w:val="28"/>
          <w:shd w:val="clear" w:color="auto" w:fill="ffffff"/>
          <w:rtl w:val="0"/>
          <w:lang w:val="en-US"/>
        </w:rPr>
        <w:t>The figurative work of the past year has been portraits of friends and family. The images are not exact replicas but Greene</w:t>
      </w:r>
      <w:r>
        <w:rPr>
          <w:rFonts w:ascii="Arial" w:hAnsi="Arial" w:hint="default"/>
          <w:sz w:val="28"/>
          <w:szCs w:val="28"/>
          <w:shd w:val="clear" w:color="auto" w:fill="ffffff"/>
          <w:rtl w:val="0"/>
        </w:rPr>
        <w:t>’</w:t>
      </w:r>
      <w:r>
        <w:rPr>
          <w:rFonts w:ascii="Arial" w:hAnsi="Arial"/>
          <w:sz w:val="28"/>
          <w:szCs w:val="28"/>
          <w:shd w:val="clear" w:color="auto" w:fill="ffffff"/>
          <w:rtl w:val="0"/>
          <w:lang w:val="en-US"/>
        </w:rPr>
        <w:t>s personal interpretations of his subjects. The portraits are painted with a camouflage pattern and sculpted with color in</w:t>
      </w:r>
      <w:r>
        <w:rPr>
          <w:rFonts w:ascii="Arial" w:hAnsi="Arial" w:hint="default"/>
          <w:sz w:val="28"/>
          <w:szCs w:val="28"/>
          <w:shd w:val="clear" w:color="auto" w:fill="ffffff"/>
          <w:rtl w:val="0"/>
        </w:rPr>
        <w:t> </w:t>
      </w:r>
      <w:r>
        <w:rPr>
          <w:rFonts w:ascii="Arial" w:hAnsi="Arial"/>
          <w:sz w:val="28"/>
          <w:szCs w:val="28"/>
          <w:shd w:val="clear" w:color="auto" w:fill="ffffff"/>
          <w:rtl w:val="0"/>
          <w:lang w:val="en-US"/>
        </w:rPr>
        <w:t>application brush</w:t>
      </w:r>
      <w:r>
        <w:rPr>
          <w:rFonts w:ascii="Arial" w:hAnsi="Arial" w:hint="default"/>
          <w:sz w:val="28"/>
          <w:szCs w:val="28"/>
          <w:shd w:val="clear" w:color="auto" w:fill="ffffff"/>
          <w:rtl w:val="0"/>
        </w:rPr>
        <w:t> </w:t>
      </w:r>
      <w:r>
        <w:rPr>
          <w:rFonts w:ascii="Arial" w:hAnsi="Arial"/>
          <w:sz w:val="28"/>
          <w:szCs w:val="28"/>
          <w:shd w:val="clear" w:color="auto" w:fill="ffffff"/>
          <w:rtl w:val="0"/>
          <w:lang w:val="en-US"/>
        </w:rPr>
        <w:t>stroke by brush stroke.</w:t>
      </w:r>
      <w:r>
        <w:rPr>
          <w:rFonts w:ascii="Arial" w:hAnsi="Arial" w:hint="default"/>
          <w:sz w:val="28"/>
          <w:szCs w:val="28"/>
          <w:shd w:val="clear" w:color="auto" w:fill="ffffff"/>
          <w:rtl w:val="0"/>
        </w:rPr>
        <w:t> </w:t>
      </w:r>
      <w:r>
        <w:rPr>
          <w:rFonts w:ascii="Arial Unicode MS" w:cs="Arial Unicode MS" w:hAnsi="Arial Unicode MS" w:eastAsia="Arial Unicode MS"/>
          <w:b w:val="0"/>
          <w:bCs w:val="0"/>
          <w:i w:val="0"/>
          <w:iCs w:val="0"/>
          <w:sz w:val="28"/>
          <w:szCs w:val="28"/>
          <w:shd w:val="clear" w:color="auto" w:fill="ffffff"/>
          <w:rtl w:val="0"/>
        </w:rPr>
        <w:br w:type="textWrapping"/>
      </w:r>
    </w:p>
    <w:p>
      <w:pPr>
        <w:pStyle w:val="Default"/>
        <w:bidi w:val="0"/>
        <w:ind w:left="0" w:right="0" w:firstLine="0"/>
        <w:jc w:val="left"/>
        <w:rPr>
          <w:rtl w:val="0"/>
        </w:rPr>
      </w:pPr>
      <w:r>
        <w:rPr>
          <w:rFonts w:ascii="Arial" w:hAnsi="Arial"/>
          <w:sz w:val="28"/>
          <w:szCs w:val="28"/>
          <w:shd w:val="clear" w:color="auto" w:fill="ffffff"/>
          <w:rtl w:val="0"/>
          <w:lang w:val="en-US"/>
        </w:rPr>
        <w:t>Abstract Statement:</w:t>
      </w:r>
      <w:r>
        <w:rPr>
          <w:rFonts w:ascii="Arial Unicode MS" w:cs="Arial Unicode MS" w:hAnsi="Arial Unicode MS" w:eastAsia="Arial Unicode MS"/>
          <w:b w:val="0"/>
          <w:bCs w:val="0"/>
          <w:i w:val="0"/>
          <w:iCs w:val="0"/>
          <w:sz w:val="28"/>
          <w:szCs w:val="28"/>
          <w:shd w:val="clear" w:color="auto" w:fill="ffffff"/>
          <w:rtl w:val="0"/>
        </w:rPr>
        <w:br w:type="textWrapping"/>
      </w:r>
      <w:r>
        <w:rPr>
          <w:rFonts w:ascii="Arial" w:hAnsi="Arial"/>
          <w:sz w:val="28"/>
          <w:szCs w:val="28"/>
          <w:shd w:val="clear" w:color="auto" w:fill="ffffff"/>
          <w:rtl w:val="0"/>
          <w:lang w:val="en-US"/>
        </w:rPr>
        <w:t>In his 2018 works Greene has been experimenting with low viscosity acrylic paint and refillable paint markers with gestural full arm motion and short marks he's creating images based on color and movement theory</w:t>
      </w:r>
      <w:r>
        <w:rPr>
          <w:rFonts w:ascii="Arial" w:hAnsi="Arial" w:hint="default"/>
          <w:sz w:val="28"/>
          <w:szCs w:val="28"/>
          <w:shd w:val="clear" w:color="auto" w:fill="ffffff"/>
          <w:rtl w:val="0"/>
        </w:rPr>
        <w:t> </w:t>
      </w:r>
      <w:r>
        <w:rPr>
          <w:rFonts w:ascii="Arial" w:hAnsi="Arial"/>
          <w:sz w:val="28"/>
          <w:szCs w:val="28"/>
          <w:shd w:val="clear" w:color="auto" w:fill="ffffff"/>
          <w:rtl w:val="0"/>
          <w:lang w:val="en-US"/>
        </w:rPr>
        <w:t>only with out visual inspiration.</w:t>
      </w:r>
      <w:r>
        <w:rPr>
          <w:rFonts w:ascii="Arial" w:hAnsi="Arial" w:hint="default"/>
          <w:sz w:val="28"/>
          <w:szCs w:val="28"/>
          <w:shd w:val="clear" w:color="auto" w:fill="ffffff"/>
          <w:rtl w:val="0"/>
        </w:rPr>
        <w:t> </w:t>
      </w:r>
      <w:r>
        <w:rPr>
          <w:rFonts w:ascii="Arial Unicode MS" w:cs="Arial Unicode MS" w:hAnsi="Arial Unicode MS" w:eastAsia="Arial Unicode MS"/>
          <w:b w:val="0"/>
          <w:bCs w:val="0"/>
          <w:i w:val="0"/>
          <w:iCs w:val="0"/>
          <w:sz w:val="28"/>
          <w:szCs w:val="28"/>
          <w:shd w:val="clear" w:color="auto" w:fill="ffffff"/>
          <w:rtl w:val="0"/>
        </w:rPr>
        <w:br w:type="textWrapping"/>
        <w:br w:type="textWrapping"/>
      </w:r>
      <w:r>
        <w:rPr>
          <w:rFonts w:ascii="Arial" w:hAnsi="Arial"/>
          <w:sz w:val="28"/>
          <w:szCs w:val="28"/>
          <w:shd w:val="clear" w:color="auto" w:fill="ffffff"/>
          <w:rtl w:val="0"/>
          <w:lang w:val="en-US"/>
        </w:rPr>
        <w:t>In previous work Greene created a number of drawings that were hand guided and randomly organic. Elements of abstraction, known for their role in action painting, like the drips, runs, and gravity helped create compositions of abstract form.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